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7EB8D" w14:textId="77777777" w:rsidR="00FF5736" w:rsidRPr="00FF5736" w:rsidRDefault="00FF5736" w:rsidP="00FF573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FF5736">
        <w:rPr>
          <w:rFonts w:ascii="Arial" w:eastAsia="Times New Roman" w:hAnsi="Arial" w:cs="Arial"/>
          <w:b/>
          <w:bCs/>
          <w:color w:val="333333"/>
          <w:sz w:val="18"/>
          <w:szCs w:val="18"/>
        </w:rPr>
        <w:t>PROGRAMME OF DENTAL MEDICINE</w:t>
      </w:r>
    </w:p>
    <w:p w14:paraId="56747BEE" w14:textId="77777777" w:rsidR="00FF5736" w:rsidRPr="00FF5736" w:rsidRDefault="00FF5736" w:rsidP="00FF573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FF5736">
        <w:rPr>
          <w:rFonts w:ascii="Arial" w:eastAsia="Times New Roman" w:hAnsi="Arial" w:cs="Arial"/>
          <w:b/>
          <w:bCs/>
          <w:color w:val="333333"/>
          <w:sz w:val="18"/>
          <w:szCs w:val="18"/>
        </w:rPr>
        <w:t> CURRICULUM</w:t>
      </w:r>
    </w:p>
    <w:p w14:paraId="4DC32F07" w14:textId="77777777" w:rsidR="00FF5736" w:rsidRPr="00FF5736" w:rsidRDefault="00FF5736" w:rsidP="00FF573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FF5736">
        <w:rPr>
          <w:rFonts w:ascii="Arial" w:eastAsia="Times New Roman" w:hAnsi="Arial" w:cs="Arial"/>
          <w:b/>
          <w:bCs/>
          <w:color w:val="333333"/>
          <w:sz w:val="18"/>
          <w:szCs w:val="18"/>
        </w:rPr>
        <w:t> </w:t>
      </w:r>
    </w:p>
    <w:p w14:paraId="53F00A04" w14:textId="77777777" w:rsidR="00FF5736" w:rsidRPr="00FF5736" w:rsidRDefault="00FF5736" w:rsidP="00FF573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FF5736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</w:rPr>
        <w:t>Duration of 6 years, incl. 10 semesters; state clinical practice (internship)</w:t>
      </w:r>
    </w:p>
    <w:p w14:paraId="3ABD1990" w14:textId="77777777" w:rsidR="00FF5736" w:rsidRPr="00FF5736" w:rsidRDefault="00FF5736" w:rsidP="00FF573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FF5736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</w:rPr>
        <w:t>after the 10</w:t>
      </w:r>
      <w:r w:rsidRPr="00FF5736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vertAlign w:val="superscript"/>
        </w:rPr>
        <w:t>th</w:t>
      </w:r>
      <w:r w:rsidRPr="00FF5736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</w:rPr>
        <w:t> semester – 135 working days (1080 hours) and two training practices of 30 calendar days</w:t>
      </w:r>
    </w:p>
    <w:p w14:paraId="038A888D" w14:textId="77777777" w:rsidR="00FF5736" w:rsidRPr="00FF5736" w:rsidRDefault="00FF5736" w:rsidP="00FF573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FF5736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</w:rPr>
        <w:t> (150 hours) after the 6</w:t>
      </w:r>
      <w:r w:rsidRPr="00FF5736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vertAlign w:val="superscript"/>
        </w:rPr>
        <w:t>th</w:t>
      </w:r>
      <w:r w:rsidRPr="00FF5736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</w:rPr>
        <w:t> and 8</w:t>
      </w:r>
      <w:r w:rsidRPr="00FF5736">
        <w:rPr>
          <w:rFonts w:ascii="Arial" w:eastAsia="Times New Roman" w:hAnsi="Arial" w:cs="Arial"/>
          <w:b/>
          <w:bCs/>
          <w:i/>
          <w:iCs/>
          <w:color w:val="333333"/>
          <w:sz w:val="14"/>
          <w:szCs w:val="14"/>
          <w:vertAlign w:val="superscript"/>
        </w:rPr>
        <w:t>th</w:t>
      </w:r>
      <w:r w:rsidRPr="00FF5736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</w:rPr>
        <w:t> semester</w:t>
      </w:r>
    </w:p>
    <w:p w14:paraId="74A53787" w14:textId="77777777" w:rsidR="00FF5736" w:rsidRPr="00FF5736" w:rsidRDefault="00FF5736" w:rsidP="00FF573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FF5736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</w:rPr>
        <w:t> </w:t>
      </w:r>
    </w:p>
    <w:p w14:paraId="015019A0" w14:textId="77777777" w:rsidR="00FF5736" w:rsidRPr="00FF5736" w:rsidRDefault="00FF5736" w:rsidP="00FF573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F5736">
        <w:rPr>
          <w:rFonts w:ascii="Arial" w:eastAsia="Times New Roman" w:hAnsi="Arial" w:cs="Arial"/>
          <w:b/>
          <w:bCs/>
          <w:color w:val="333333"/>
          <w:sz w:val="18"/>
          <w:szCs w:val="18"/>
        </w:rPr>
        <w:t>І year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4257"/>
        <w:gridCol w:w="1820"/>
        <w:gridCol w:w="1710"/>
      </w:tblGrid>
      <w:tr w:rsidR="00FF5736" w:rsidRPr="00FF5736" w14:paraId="76CE4B86" w14:textId="77777777" w:rsidTr="00FF5736">
        <w:tc>
          <w:tcPr>
            <w:tcW w:w="246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8F3D208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CCD84FA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Study Subjects</w:t>
            </w:r>
          </w:p>
        </w:tc>
        <w:tc>
          <w:tcPr>
            <w:tcW w:w="244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3734ACE" w14:textId="77777777" w:rsidR="00FF5736" w:rsidRPr="00FF5736" w:rsidRDefault="00FF5736" w:rsidP="00FF573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Number of Teaching Hours</w:t>
            </w:r>
          </w:p>
          <w:p w14:paraId="69098E76" w14:textId="77777777" w:rsidR="00FF5736" w:rsidRPr="00FF5736" w:rsidRDefault="00FF5736" w:rsidP="00FF573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(Lectures &amp; Seminars)</w:t>
            </w:r>
          </w:p>
        </w:tc>
        <w:tc>
          <w:tcPr>
            <w:tcW w:w="244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EAB259A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ECTS Credits</w:t>
            </w:r>
          </w:p>
        </w:tc>
      </w:tr>
      <w:tr w:rsidR="00FF5736" w:rsidRPr="00FF5736" w14:paraId="32467656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33457ED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A1E0FDD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Chemistry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E53794A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360C3DC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FF5736" w:rsidRPr="00FF5736" w14:paraId="2F698180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436898C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B47A490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Physics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68106F3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EF45B8F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FF5736" w:rsidRPr="00FF5736" w14:paraId="1F3B760E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D99CB69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01D7907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Human Biology, human genetics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5B8BB03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AEB4825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FF5736" w:rsidRPr="00FF5736" w14:paraId="26599BAB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72CBCEB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A58684D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Latin Language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CA61F26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C05D218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FF5736" w:rsidRPr="00FF5736" w14:paraId="15BDCD77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6B5A465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1709627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Computers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73D1961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E037574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FF5736" w:rsidRPr="00FF5736" w14:paraId="40E89429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D801E7B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71E1CC4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Cytology, General Histology and Human Embryology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9425B00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1A9FA00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FF5736" w:rsidRPr="00FF5736" w14:paraId="57DC589C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588D1A5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CDF7E3B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Anatomy and Human Histology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4FA8EBB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B4241A0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FF5736" w:rsidRPr="00FF5736" w14:paraId="2C74FD15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B404F6F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D342B58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Biochemistry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56F9686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4EE7E6D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FF5736" w:rsidRPr="00FF5736" w14:paraId="04C0163A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F1DCE2C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57B22A8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Biophysics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FED7B78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4A68EC7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FF5736" w:rsidRPr="00FF5736" w14:paraId="4EF0FF4E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8216FCF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5CB2FA5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Dental Materials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EEF7F72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4F8FC3A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FF5736" w:rsidRPr="00FF5736" w14:paraId="24EAF32F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E7F430F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33C4342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Sport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9ED0647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516C0B1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FF5736" w:rsidRPr="00FF5736" w14:paraId="036E5679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4802458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2FF2EBE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Functional Anatomy of the Masticatory System, Dental Morphology and Occlusion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2B102A5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BBF42B1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FF5736" w:rsidRPr="00FF5736" w14:paraId="219D0A12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AF80F16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967A27F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General Bulgarian language – A1/A2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7D1C45D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5672902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</w:tr>
    </w:tbl>
    <w:p w14:paraId="20980DF0" w14:textId="77777777" w:rsidR="00FF5736" w:rsidRPr="00FF5736" w:rsidRDefault="00FF5736" w:rsidP="00FF573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F5736">
        <w:rPr>
          <w:rFonts w:ascii="Arial" w:eastAsia="Times New Roman" w:hAnsi="Arial" w:cs="Arial"/>
          <w:b/>
          <w:bCs/>
          <w:color w:val="333333"/>
          <w:sz w:val="18"/>
          <w:szCs w:val="18"/>
        </w:rPr>
        <w:t> </w:t>
      </w:r>
    </w:p>
    <w:p w14:paraId="045B68EA" w14:textId="77777777" w:rsidR="00FF5736" w:rsidRPr="00FF5736" w:rsidRDefault="00FF5736" w:rsidP="00FF573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F5736">
        <w:rPr>
          <w:rFonts w:ascii="Arial" w:eastAsia="Times New Roman" w:hAnsi="Arial" w:cs="Arial"/>
          <w:b/>
          <w:bCs/>
          <w:color w:val="333333"/>
          <w:sz w:val="18"/>
          <w:szCs w:val="18"/>
        </w:rPr>
        <w:t>ІI year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8"/>
        <w:gridCol w:w="2852"/>
        <w:gridCol w:w="2208"/>
        <w:gridCol w:w="2166"/>
      </w:tblGrid>
      <w:tr w:rsidR="00FF5736" w:rsidRPr="00FF5736" w14:paraId="40B86EA9" w14:textId="77777777" w:rsidTr="00FF5736">
        <w:tc>
          <w:tcPr>
            <w:tcW w:w="246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1D47961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F4143B3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Study subjects</w:t>
            </w:r>
          </w:p>
        </w:tc>
        <w:tc>
          <w:tcPr>
            <w:tcW w:w="244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5CEEC1D" w14:textId="77777777" w:rsidR="00FF5736" w:rsidRPr="00FF5736" w:rsidRDefault="00FF5736" w:rsidP="00FF573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Number of Teaching Hours</w:t>
            </w:r>
          </w:p>
          <w:p w14:paraId="7E44F650" w14:textId="77777777" w:rsidR="00FF5736" w:rsidRPr="00FF5736" w:rsidRDefault="00FF5736" w:rsidP="00FF573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(Lectures &amp; Seminars)</w:t>
            </w:r>
          </w:p>
        </w:tc>
        <w:tc>
          <w:tcPr>
            <w:tcW w:w="244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6AA5CD7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ECTS Credits</w:t>
            </w:r>
          </w:p>
        </w:tc>
      </w:tr>
      <w:tr w:rsidR="00FF5736" w:rsidRPr="00FF5736" w14:paraId="0DEB5F06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E7A18F7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D1CB830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Anatomy and Human Histology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1D2D80A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0B6BFDD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FF5736" w:rsidRPr="00FF5736" w14:paraId="5BB068C3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9A92593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9133B51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Biochemistry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1D74DC5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BCF5302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FF5736" w:rsidRPr="00FF5736" w14:paraId="785ACE04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9AFF68E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E9266C7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Foreign Language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17D94D2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9C2FC6D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FF5736" w:rsidRPr="00FF5736" w14:paraId="6ACB2CE5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E9E6949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E39FCD9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Human Physiology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1A5D6D2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22EDC6D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FF5736" w:rsidRPr="00FF5736" w14:paraId="54DE3859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F8636B2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AECF48D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Social Medicine and Medical Ethics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F6E8D4D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F2FB923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FF5736" w:rsidRPr="00FF5736" w14:paraId="4822E6B9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C2496DB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2BC384F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Medical Psychology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9C90625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FFD6BF1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FF5736" w:rsidRPr="00FF5736" w14:paraId="6C615A14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DFA2FCE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208E18F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Medicine in Disastrous Situations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9C1D7D5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C81D8A8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FF5736" w:rsidRPr="00FF5736" w14:paraId="3CCF745B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DC9A22E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B5FB4B8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Pharmacology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1A4FA58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124D36B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FF5736" w:rsidRPr="00FF5736" w14:paraId="487B9E29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DAFA1A5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5D927EF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Pathological Anatomy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6DDD25F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6DC3220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FF5736" w:rsidRPr="00FF5736" w14:paraId="076071BD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96F6F00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3022040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Sport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39C1B82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6D7FF0D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FF5736" w:rsidRPr="00FF5736" w14:paraId="1B06919B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9F8153D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D5373C4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Propaedeutics</w:t>
            </w:r>
            <w:proofErr w:type="spellEnd"/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Prosthetic Dentistry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58CFF4A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D2AB8F5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</w:tr>
      <w:tr w:rsidR="00FF5736" w:rsidRPr="00FF5736" w14:paraId="1208A973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60CB1DC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0103ADD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Propaedeutics</w:t>
            </w:r>
            <w:proofErr w:type="spellEnd"/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Pediatric Dentistry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9AEE003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4D4C7FB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FF5736" w:rsidRPr="00FF5736" w14:paraId="0F48AD24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1595C45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C35A573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Propaedeutics</w:t>
            </w:r>
            <w:proofErr w:type="spellEnd"/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Conservative Dentistry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118F34A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53A0E70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FF5736" w:rsidRPr="00FF5736" w14:paraId="4016F62F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22703DF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DCC76A3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General Bulgarian language – B1/B2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7F02DC0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417CCC2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</w:tr>
    </w:tbl>
    <w:p w14:paraId="4BEF3C65" w14:textId="77777777" w:rsidR="00FF5736" w:rsidRPr="00FF5736" w:rsidRDefault="00FF5736" w:rsidP="00FF573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F5736">
        <w:rPr>
          <w:rFonts w:ascii="Arial" w:eastAsia="Times New Roman" w:hAnsi="Arial" w:cs="Arial"/>
          <w:b/>
          <w:bCs/>
          <w:color w:val="333333"/>
          <w:sz w:val="18"/>
          <w:szCs w:val="18"/>
        </w:rPr>
        <w:t> </w:t>
      </w:r>
    </w:p>
    <w:p w14:paraId="33ECC7EF" w14:textId="77777777" w:rsidR="00FF5736" w:rsidRPr="00FF5736" w:rsidRDefault="00FF5736" w:rsidP="00FF573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F5736">
        <w:rPr>
          <w:rFonts w:ascii="Arial" w:eastAsia="Times New Roman" w:hAnsi="Arial" w:cs="Arial"/>
          <w:b/>
          <w:bCs/>
          <w:color w:val="333333"/>
          <w:sz w:val="18"/>
          <w:szCs w:val="18"/>
        </w:rPr>
        <w:t>ІII year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8"/>
        <w:gridCol w:w="3923"/>
        <w:gridCol w:w="1862"/>
        <w:gridCol w:w="1751"/>
      </w:tblGrid>
      <w:tr w:rsidR="00FF5736" w:rsidRPr="00FF5736" w14:paraId="641363A8" w14:textId="77777777" w:rsidTr="00FF5736">
        <w:tc>
          <w:tcPr>
            <w:tcW w:w="246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DBEDC1D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1.</w:t>
            </w:r>
          </w:p>
        </w:tc>
        <w:tc>
          <w:tcPr>
            <w:tcW w:w="246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E0F1888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Pharmacology</w:t>
            </w:r>
          </w:p>
        </w:tc>
        <w:tc>
          <w:tcPr>
            <w:tcW w:w="244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42CE4A2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244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94C02C7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FF5736" w:rsidRPr="00FF5736" w14:paraId="7A3FDA91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6E31C4A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1C1312D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Pathological Anatomy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B887393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CC69B47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FF5736" w:rsidRPr="00FF5736" w14:paraId="25626579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EB0DC77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206C1BB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Propaedeutics</w:t>
            </w:r>
            <w:proofErr w:type="spellEnd"/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Prosthetic Dentistry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843108E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FDEE775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FF5736" w:rsidRPr="00FF5736" w14:paraId="2B3B2EB8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ADB9112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4594FA1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Propaedeutics</w:t>
            </w:r>
            <w:proofErr w:type="spellEnd"/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Pediatric Dentistry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150C980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34F1090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FF5736" w:rsidRPr="00FF5736" w14:paraId="48114C62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87C0A7C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9AAEF04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Propaedeutics</w:t>
            </w:r>
            <w:proofErr w:type="spellEnd"/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Conservative Dentistry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DA06097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CA66F86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FF5736" w:rsidRPr="00FF5736" w14:paraId="10C52E92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AAC2A3C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9DD2973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Hygiene and Epidemiology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48BD899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4014BCA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FF5736" w:rsidRPr="00FF5736" w14:paraId="693C3D2B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79854A1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9F38A2B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Microbiology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F0859D3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E6AFB6B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FF5736" w:rsidRPr="00FF5736" w14:paraId="35014F79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70379DB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B669B3A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Pathophysiology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A5DE3A6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EF34094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FF5736" w:rsidRPr="00FF5736" w14:paraId="186C84AF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E52A968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439A318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Surgery incl. Anesthesiology and Emergencies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2329EEC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B0776FC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FF5736" w:rsidRPr="00FF5736" w14:paraId="291B9257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62ADD9B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5844759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Otorhinolaryngology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EB1D21C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6D65F87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FF5736" w:rsidRPr="00FF5736" w14:paraId="5F7E3227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1C9D458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6E40B69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Public Dental Health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5969403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CB8FAE6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FF5736" w:rsidRPr="00FF5736" w14:paraId="51786214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756F1E4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D8A64A3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Propaedeutics</w:t>
            </w:r>
            <w:proofErr w:type="spellEnd"/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Oral and Maxillofacial Surgery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1438C85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77292DA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FF5736" w:rsidRPr="00FF5736" w14:paraId="24742C79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2576B8A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EC5518B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Dental Prophylaxis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2D6151E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9F4EEA6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FF5736" w:rsidRPr="00FF5736" w14:paraId="32DAE4D8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7DAF374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5BA6648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Roentgenology (general and special)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AF2BA64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CE546D2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FF5736" w:rsidRPr="00FF5736" w14:paraId="28C2F715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28A045E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3D65214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Clinic of Prosthetic Dentistry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017B17D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800FBA7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FF5736" w:rsidRPr="00FF5736" w14:paraId="337794DC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A8DAA0F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7C1DB97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Clinic of Pediatric Dentistry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311F70A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33F038A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FF5736" w:rsidRPr="00FF5736" w14:paraId="7429B527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D967997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0C35C23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Terminology and Communication in Dental Medical Practice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1B29317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AC1B42A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FF5736" w:rsidRPr="00FF5736" w14:paraId="33917B9A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F1789C8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50DBE29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Practice after 6-th Semester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B44F227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150 hours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F0A920A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</w:t>
            </w:r>
          </w:p>
        </w:tc>
      </w:tr>
    </w:tbl>
    <w:p w14:paraId="6F3F80FC" w14:textId="77777777" w:rsidR="00FF5736" w:rsidRPr="00FF5736" w:rsidRDefault="00FF5736" w:rsidP="00FF573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F5736">
        <w:rPr>
          <w:rFonts w:ascii="Arial" w:eastAsia="Times New Roman" w:hAnsi="Arial" w:cs="Arial"/>
          <w:b/>
          <w:bCs/>
          <w:color w:val="333333"/>
          <w:sz w:val="18"/>
          <w:szCs w:val="18"/>
        </w:rPr>
        <w:t> </w:t>
      </w:r>
    </w:p>
    <w:p w14:paraId="72442CAB" w14:textId="77777777" w:rsidR="00FF5736" w:rsidRPr="00FF5736" w:rsidRDefault="00FF5736" w:rsidP="00FF573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F5736">
        <w:rPr>
          <w:rFonts w:ascii="Arial" w:eastAsia="Times New Roman" w:hAnsi="Arial" w:cs="Arial"/>
          <w:b/>
          <w:bCs/>
          <w:color w:val="333333"/>
          <w:sz w:val="18"/>
          <w:szCs w:val="18"/>
        </w:rPr>
        <w:t>ІV year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3687"/>
        <w:gridCol w:w="1933"/>
        <w:gridCol w:w="1836"/>
      </w:tblGrid>
      <w:tr w:rsidR="00FF5736" w:rsidRPr="00FF5736" w14:paraId="03B45626" w14:textId="77777777" w:rsidTr="00FF5736">
        <w:tc>
          <w:tcPr>
            <w:tcW w:w="246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C729654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1.</w:t>
            </w:r>
          </w:p>
        </w:tc>
        <w:tc>
          <w:tcPr>
            <w:tcW w:w="246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2FDF840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Dental Prophylaxis</w:t>
            </w:r>
          </w:p>
        </w:tc>
        <w:tc>
          <w:tcPr>
            <w:tcW w:w="244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42959A9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244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1617AE4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FF5736" w:rsidRPr="00FF5736" w14:paraId="1363F0F9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85990B3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F10F2E6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Roentgenology (general and specific)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8435386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9E7F9B9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FF5736" w:rsidRPr="00FF5736" w14:paraId="1E4902B2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C202DDC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98C53F8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Clinic of Prosthetic Dentistry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77E4576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23B76CA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FF5736" w:rsidRPr="00FF5736" w14:paraId="185B0699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1F91BEF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CB1A5A5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Clinic of Pediatric Dentistry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62C94AA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75022FD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FF5736" w:rsidRPr="00FF5736" w14:paraId="68A0BDAA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718E861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197D869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Internal Medicine (General Pathology)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95601B3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38BE36E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FF5736" w:rsidRPr="00FF5736" w14:paraId="5E8E9973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9990044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DAC24EA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Pediatrics and Infectious Diseases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0111AB8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B3AEC78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FF5736" w:rsidRPr="00FF5736" w14:paraId="655613C1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FA1B329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962F254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Forensic Medicine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3F75078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1D6B7CD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FF5736" w:rsidRPr="00FF5736" w14:paraId="0E8D41C4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240BC9D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890A348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Obstetrics and Gynecology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FD4EF99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6F8B6E6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FF5736" w:rsidRPr="00FF5736" w14:paraId="547DF75B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C20B61F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DF7ACC2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Oral Pathology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1AB8516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C1D8B83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FF5736" w:rsidRPr="00FF5736" w14:paraId="2648DDD4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F8744EE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36C6DBA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Dental Allergology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1BA376F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FED8661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FF5736" w:rsidRPr="00FF5736" w14:paraId="35E8B084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472D665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497CC5D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Clinic of Conservative Dentistry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E87E64C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E9ADBA3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FF5736" w:rsidRPr="00FF5736" w14:paraId="1E7F77FE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AC8898D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A51B8A5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Clinic of Oral and Maxillofacial Surgery: Clinic, Policlinic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C256449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1853642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FF5736" w:rsidRPr="00FF5736" w14:paraId="76928DAE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B2B020C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BFA57BB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Orthodontics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E0484D0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E67FE45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FF5736" w:rsidRPr="00FF5736" w14:paraId="5D996ECE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F524CB6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355CFBD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Periodontology and Diseases of Oral Mucosa (DOM)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E0F559C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D54143E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FF5736" w:rsidRPr="00FF5736" w14:paraId="0B965922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23CBE55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F5EB97D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Physiotherapy (general and specific)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FFEDEDA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FB8475B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FF5736" w:rsidRPr="00FF5736" w14:paraId="4B1E60C9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1E6368F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7C7D130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Practice after 8-th Semester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7B0CB9E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150 hours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4805A8C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</w:t>
            </w:r>
          </w:p>
        </w:tc>
      </w:tr>
    </w:tbl>
    <w:p w14:paraId="6773D423" w14:textId="77777777" w:rsidR="00FF5736" w:rsidRPr="00FF5736" w:rsidRDefault="00FF5736" w:rsidP="00FF573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F5736">
        <w:rPr>
          <w:rFonts w:ascii="Arial" w:eastAsia="Times New Roman" w:hAnsi="Arial" w:cs="Arial"/>
          <w:b/>
          <w:bCs/>
          <w:color w:val="333333"/>
          <w:sz w:val="18"/>
          <w:szCs w:val="18"/>
        </w:rPr>
        <w:t> </w:t>
      </w:r>
    </w:p>
    <w:p w14:paraId="619E29BD" w14:textId="77777777" w:rsidR="00FF5736" w:rsidRPr="00FF5736" w:rsidRDefault="00FF5736" w:rsidP="00FF573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F5736">
        <w:rPr>
          <w:rFonts w:ascii="Arial" w:eastAsia="Times New Roman" w:hAnsi="Arial" w:cs="Arial"/>
          <w:b/>
          <w:bCs/>
          <w:color w:val="333333"/>
          <w:sz w:val="18"/>
          <w:szCs w:val="18"/>
        </w:rPr>
        <w:t>V year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  <w:gridCol w:w="3745"/>
        <w:gridCol w:w="1895"/>
        <w:gridCol w:w="1840"/>
      </w:tblGrid>
      <w:tr w:rsidR="00FF5736" w:rsidRPr="00FF5736" w14:paraId="1686AC01" w14:textId="77777777" w:rsidTr="00FF5736">
        <w:tc>
          <w:tcPr>
            <w:tcW w:w="246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BB42E80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1.</w:t>
            </w:r>
          </w:p>
        </w:tc>
        <w:tc>
          <w:tcPr>
            <w:tcW w:w="246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A689B20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Clinic of Prosthetic Dentistry</w:t>
            </w:r>
          </w:p>
        </w:tc>
        <w:tc>
          <w:tcPr>
            <w:tcW w:w="244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A13DE10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120</w:t>
            </w:r>
          </w:p>
        </w:tc>
        <w:tc>
          <w:tcPr>
            <w:tcW w:w="244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73AD193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FF5736" w:rsidRPr="00FF5736" w14:paraId="6534FC28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7814D4C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67F3985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Clinic of Conservative Dentistry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9CE8626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2FD29B0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FF5736" w:rsidRPr="00FF5736" w14:paraId="5BD8D875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CBA85B7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AA888A2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Clinic of Oral and Maxillofacial Surgery: Clinic, Policlinic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E8E8FD0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E2FD3B1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FF5736" w:rsidRPr="00FF5736" w14:paraId="14212EA0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8F4F252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8010A41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Clinic of Pediatric Dentistry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AF350FB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3768035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FF5736" w:rsidRPr="00FF5736" w14:paraId="1DD8C9C7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8065A89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6CC0C45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Orthodontics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CFF6604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CF99513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FF5736" w:rsidRPr="00FF5736" w14:paraId="469AC159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0C1A2E6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F930F98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Periodontology and Diseases of the Oral Mucosa (DOM)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7CA2359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0BABABC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FF5736" w:rsidRPr="00FF5736" w14:paraId="1F531752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9F84155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3EF3718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Dermatology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B2145B3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67B9D6D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FF5736" w:rsidRPr="00FF5736" w14:paraId="4669F00C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1B26B85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4D3B923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Neurology and Psychiatry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9725C2B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346990B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FF5736" w:rsidRPr="00FF5736" w14:paraId="0CB44263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92AC6EA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91DE596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Ophthalmology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AFD7884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90555AA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</w:tr>
    </w:tbl>
    <w:p w14:paraId="7A638B74" w14:textId="77777777" w:rsidR="00FF5736" w:rsidRPr="00FF5736" w:rsidRDefault="00FF5736" w:rsidP="00FF573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F5736">
        <w:rPr>
          <w:rFonts w:ascii="Arial" w:eastAsia="Times New Roman" w:hAnsi="Arial" w:cs="Arial"/>
          <w:b/>
          <w:bCs/>
          <w:color w:val="333333"/>
          <w:sz w:val="18"/>
          <w:szCs w:val="18"/>
        </w:rPr>
        <w:t> </w:t>
      </w:r>
    </w:p>
    <w:p w14:paraId="57E9E9E2" w14:textId="77777777" w:rsidR="00FF5736" w:rsidRPr="00FF5736" w:rsidRDefault="00FF5736" w:rsidP="00FF573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F5736">
        <w:rPr>
          <w:rFonts w:ascii="Arial" w:eastAsia="Times New Roman" w:hAnsi="Arial" w:cs="Arial"/>
          <w:b/>
          <w:bCs/>
          <w:color w:val="333333"/>
          <w:sz w:val="18"/>
          <w:szCs w:val="18"/>
        </w:rPr>
        <w:t>State clinical practice (internship) after the 10th semester – 135 working days (1080 hours)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3"/>
        <w:gridCol w:w="3620"/>
        <w:gridCol w:w="2881"/>
      </w:tblGrid>
      <w:tr w:rsidR="00FF5736" w:rsidRPr="00FF5736" w14:paraId="0DDBE7E3" w14:textId="77777777" w:rsidTr="00FF5736">
        <w:tc>
          <w:tcPr>
            <w:tcW w:w="333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3BE6FF9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№</w:t>
            </w:r>
          </w:p>
        </w:tc>
        <w:tc>
          <w:tcPr>
            <w:tcW w:w="33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BDA7A5F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State clinical practice (internship)</w:t>
            </w:r>
          </w:p>
        </w:tc>
        <w:tc>
          <w:tcPr>
            <w:tcW w:w="333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7958354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Days</w:t>
            </w:r>
          </w:p>
        </w:tc>
      </w:tr>
      <w:tr w:rsidR="00FF5736" w:rsidRPr="00FF5736" w14:paraId="38EA9604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85BB60C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163C840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Prosthetic Dentistry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C05E337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</w:t>
            </w:r>
          </w:p>
        </w:tc>
      </w:tr>
      <w:tr w:rsidR="00FF5736" w:rsidRPr="00FF5736" w14:paraId="660EB8FE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A89DF2A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642FB37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Oral and Maxillofacial Surgery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2AC4638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</w:t>
            </w:r>
          </w:p>
        </w:tc>
      </w:tr>
      <w:tr w:rsidR="00FF5736" w:rsidRPr="00FF5736" w14:paraId="4C65A62B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DDBE2A1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7922C14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Conservative Dentistry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DB1E332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</w:t>
            </w:r>
          </w:p>
        </w:tc>
      </w:tr>
      <w:tr w:rsidR="00FF5736" w:rsidRPr="00FF5736" w14:paraId="51F13569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2A49184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E6F6340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Pediatric Dentistry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23F501E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</w:t>
            </w:r>
          </w:p>
        </w:tc>
      </w:tr>
      <w:tr w:rsidR="00FF5736" w:rsidRPr="00FF5736" w14:paraId="57BF90AB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D9AE4ED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A4D122B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Orthodontics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9BECCB1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</w:t>
            </w:r>
          </w:p>
        </w:tc>
      </w:tr>
      <w:tr w:rsidR="00FF5736" w:rsidRPr="00FF5736" w14:paraId="5D448723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B1DDF50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40CEF2E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Periodontology and Diseases of the Oral Mucosa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F409FF0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</w:t>
            </w:r>
          </w:p>
        </w:tc>
      </w:tr>
    </w:tbl>
    <w:p w14:paraId="29013876" w14:textId="77777777" w:rsidR="00FF5736" w:rsidRPr="00FF5736" w:rsidRDefault="00FF5736" w:rsidP="00FF573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F5736">
        <w:rPr>
          <w:rFonts w:ascii="Arial" w:eastAsia="Times New Roman" w:hAnsi="Arial" w:cs="Arial"/>
          <w:b/>
          <w:bCs/>
          <w:color w:val="333333"/>
          <w:sz w:val="18"/>
          <w:szCs w:val="18"/>
        </w:rPr>
        <w:t> 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3618"/>
        <w:gridCol w:w="2899"/>
      </w:tblGrid>
      <w:tr w:rsidR="00FF5736" w:rsidRPr="00FF5736" w14:paraId="519B2F94" w14:textId="77777777" w:rsidTr="00FF5736">
        <w:tc>
          <w:tcPr>
            <w:tcW w:w="333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EDFCC2D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№</w:t>
            </w:r>
          </w:p>
        </w:tc>
        <w:tc>
          <w:tcPr>
            <w:tcW w:w="33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AA8B4DC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State Examinations  </w:t>
            </w:r>
          </w:p>
        </w:tc>
        <w:tc>
          <w:tcPr>
            <w:tcW w:w="333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52F45F3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ECTS Credits</w:t>
            </w:r>
          </w:p>
        </w:tc>
      </w:tr>
      <w:tr w:rsidR="00FF5736" w:rsidRPr="00FF5736" w14:paraId="495E6253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97D125D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E364C34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Prosthetic Dentistry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4165F99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</w:t>
            </w:r>
          </w:p>
        </w:tc>
      </w:tr>
      <w:tr w:rsidR="00FF5736" w:rsidRPr="00FF5736" w14:paraId="5C2CE394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4EED9A7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A20AACB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Oral and Maxillofacial Surgery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2450064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</w:t>
            </w:r>
          </w:p>
        </w:tc>
      </w:tr>
      <w:tr w:rsidR="00FF5736" w:rsidRPr="00FF5736" w14:paraId="7709AC42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1238A4B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B7D3DCF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Conservative Dentistry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EB8EA84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</w:t>
            </w:r>
          </w:p>
        </w:tc>
      </w:tr>
      <w:tr w:rsidR="00FF5736" w:rsidRPr="00FF5736" w14:paraId="723F2F03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92245CE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2DCC3FB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Pediatric Dentistry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A574D5A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FF5736" w:rsidRPr="00FF5736" w14:paraId="2FFA1E46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CFB8491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8199FE4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Orthodontics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A17D959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FF5736" w:rsidRPr="00FF5736" w14:paraId="6B81103B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9682F55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CECA9CC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Periodontology and Diseases of the Oral Mucosa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E3AA963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</w:tr>
    </w:tbl>
    <w:p w14:paraId="51589C65" w14:textId="77777777" w:rsidR="00FF5736" w:rsidRPr="00FF5736" w:rsidRDefault="00FF5736" w:rsidP="00FF573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FF5736">
        <w:rPr>
          <w:rFonts w:ascii="Arial" w:eastAsia="Times New Roman" w:hAnsi="Arial" w:cs="Arial"/>
          <w:b/>
          <w:bCs/>
          <w:color w:val="333333"/>
          <w:sz w:val="18"/>
          <w:szCs w:val="18"/>
        </w:rPr>
        <w:t> </w:t>
      </w:r>
    </w:p>
    <w:p w14:paraId="4F74BD5C" w14:textId="77777777" w:rsidR="00FF5736" w:rsidRPr="00FF5736" w:rsidRDefault="00FF5736" w:rsidP="00FF573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FF5736">
        <w:rPr>
          <w:rFonts w:ascii="Arial" w:eastAsia="Times New Roman" w:hAnsi="Arial" w:cs="Arial"/>
          <w:b/>
          <w:bCs/>
          <w:color w:val="333333"/>
          <w:sz w:val="18"/>
          <w:szCs w:val="18"/>
        </w:rPr>
        <w:t>ELECTIVES (not all offered in English)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8"/>
        <w:gridCol w:w="4146"/>
        <w:gridCol w:w="1839"/>
        <w:gridCol w:w="1761"/>
      </w:tblGrid>
      <w:tr w:rsidR="00FF5736" w:rsidRPr="00FF5736" w14:paraId="4BA242A4" w14:textId="77777777" w:rsidTr="00FF5736">
        <w:tc>
          <w:tcPr>
            <w:tcW w:w="246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C915720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№</w:t>
            </w:r>
          </w:p>
        </w:tc>
        <w:tc>
          <w:tcPr>
            <w:tcW w:w="246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EC84542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Subject</w:t>
            </w:r>
          </w:p>
        </w:tc>
        <w:tc>
          <w:tcPr>
            <w:tcW w:w="244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415DEA0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Number of Lectures &amp; Seminars</w:t>
            </w:r>
          </w:p>
        </w:tc>
        <w:tc>
          <w:tcPr>
            <w:tcW w:w="244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60A7E76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ECTS Credits</w:t>
            </w:r>
          </w:p>
        </w:tc>
      </w:tr>
      <w:tr w:rsidR="00FF5736" w:rsidRPr="00FF5736" w14:paraId="00248A82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AE37C40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4226196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Nanomaterials and Nanotechnology in Dentistry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606BC7D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B79F123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FF5736" w:rsidRPr="00FF5736" w14:paraId="7E6BB0D0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4E258F3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A7B0CD6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Dental Implantology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DA85C8A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EF314A3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FF5736" w:rsidRPr="00FF5736" w14:paraId="05CED963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46B28A8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E0369B5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Psychoanalysis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3FB12D5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20E3332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FF5736" w:rsidRPr="00FF5736" w14:paraId="23EA5EE1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B7664BB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8035BDC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Phytotherapy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3E7DF8F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1786C95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FF5736" w:rsidRPr="00FF5736" w14:paraId="54E9EB56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146B3E7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070A0C6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Obstructive sleep apnea and snoring. Diagnostics. Treatment. Prevention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BD4AF83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95DF76C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FF5736" w:rsidRPr="00FF5736" w14:paraId="6EFF6191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CF61ACF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86F457F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Pathophysiology of some socially significant diseases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FCA1238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629DC90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FF5736" w:rsidRPr="00FF5736" w14:paraId="56513F0D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64EEF09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D3513BF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Immunology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8435A4E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AEC4CF5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FF5736" w:rsidRPr="00FF5736" w14:paraId="7C9449F9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5ECACDE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3B07DA3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Dental photography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4D0D0E0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9E9E21D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FF5736" w:rsidRPr="00FF5736" w14:paraId="5DCD6D47" w14:textId="77777777" w:rsidTr="00FF573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FE6D4AF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57A27E6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First Aid at Home and in the Office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A5972BB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493310C" w14:textId="77777777" w:rsidR="00FF5736" w:rsidRPr="00FF5736" w:rsidRDefault="00FF5736" w:rsidP="00FF5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573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</w:tr>
    </w:tbl>
    <w:p w14:paraId="4C3CB741" w14:textId="77777777" w:rsidR="006B5683" w:rsidRDefault="006B5683"/>
    <w:sectPr w:rsidR="006B5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58"/>
    <w:rsid w:val="004E0258"/>
    <w:rsid w:val="006B5683"/>
    <w:rsid w:val="00C2641C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66192-9EDA-4964-954F-5E59A63B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736"/>
    <w:rPr>
      <w:b/>
      <w:bCs/>
    </w:rPr>
  </w:style>
  <w:style w:type="character" w:styleId="Emphasis">
    <w:name w:val="Emphasis"/>
    <w:basedOn w:val="DefaultParagraphFont"/>
    <w:uiPriority w:val="20"/>
    <w:qFormat/>
    <w:rsid w:val="00FF57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 Medlink</dc:creator>
  <cp:keywords/>
  <dc:description/>
  <cp:lastModifiedBy>Galin Medlink</cp:lastModifiedBy>
  <cp:revision>2</cp:revision>
  <dcterms:created xsi:type="dcterms:W3CDTF">2020-06-26T09:33:00Z</dcterms:created>
  <dcterms:modified xsi:type="dcterms:W3CDTF">2020-06-26T09:34:00Z</dcterms:modified>
</cp:coreProperties>
</file>